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52" w:after="0"/>
        <w:ind w:right="4269" w:hanging="0"/>
        <w:jc w:val="left"/>
        <w:rPr>
          <w:b/>
          <w:b/>
        </w:rPr>
      </w:pPr>
      <w:r>
        <w:rPr>
          <w:b/>
        </w:rPr>
        <w:t xml:space="preserve">                                                                               </w:t>
      </w:r>
      <w:r>
        <w:rPr>
          <w:b/>
        </w:rPr>
        <w:t>Declarație</w:t>
      </w:r>
    </w:p>
    <w:p>
      <w:pPr>
        <w:pStyle w:val="Normal"/>
        <w:keepNext w:val="false"/>
        <w:keepLines w:val="false"/>
        <w:widowControl w:val="false"/>
        <w:pBdr/>
        <w:shd w:val="clear" w:fill="auto"/>
        <w:spacing w:lineRule="auto" w:line="240" w:before="7" w:after="0"/>
        <w:ind w:left="0" w:right="0" w:hanging="0"/>
        <w:jc w:val="center"/>
        <w:rPr>
          <w:b/>
          <w:b/>
        </w:rPr>
      </w:pPr>
      <w:r>
        <w:rPr>
          <w:b/>
        </w:rPr>
      </w:r>
    </w:p>
    <w:p>
      <w:pPr>
        <w:pStyle w:val="Normal"/>
        <w:keepNext w:val="false"/>
        <w:keepLines w:val="false"/>
        <w:widowControl w:val="false"/>
        <w:pBdr/>
        <w:shd w:val="clear" w:fill="auto"/>
        <w:tabs>
          <w:tab w:val="left" w:pos="4641" w:leader="none"/>
        </w:tabs>
        <w:spacing w:lineRule="auto" w:line="360" w:before="0" w:after="0"/>
        <w:ind w:left="100" w:right="116" w:hanging="0"/>
        <w:jc w:val="both"/>
        <w:rPr/>
      </w:pP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Subsemnatul ............................................................, </w:t>
      </w:r>
      <w:r>
        <w:rPr>
          <w:rFonts w:eastAsia="Georgia" w:cs="Georgia" w:ascii="Georgia" w:hAnsi="Georgia"/>
        </w:rPr>
        <w:t>în</w:t>
      </w: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 calitate de profesor voluntar coordonator al proiectului “Ziua de </w:t>
      </w:r>
      <w:r>
        <w:rPr>
          <w:rFonts w:eastAsia="Georgia" w:cs="Georgia" w:ascii="Georgia" w:hAnsi="Georgia"/>
        </w:rPr>
        <w:t>Curățenie</w:t>
      </w: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Georgia" w:cs="Georgia" w:ascii="Georgia" w:hAnsi="Georgia"/>
        </w:rPr>
        <w:t>Națională</w:t>
      </w: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 – 2019” </w:t>
      </w:r>
      <w:r>
        <w:rPr>
          <w:rFonts w:eastAsia="Georgia" w:cs="Georgia" w:ascii="Georgia" w:hAnsi="Georgia"/>
        </w:rPr>
        <w:t>desfășurată</w:t>
      </w: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 </w:t>
      </w:r>
      <w:r>
        <w:rPr>
          <w:rFonts w:eastAsia="Georgia" w:cs="Georgia" w:ascii="Georgia" w:hAnsi="Georgia"/>
        </w:rPr>
        <w:t>în</w:t>
      </w: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 context global sub numele de “World Cleanup Day”, </w:t>
      </w:r>
      <w:r>
        <w:rPr>
          <w:rFonts w:eastAsia="Georgia" w:cs="Georgia" w:ascii="Georgia" w:hAnsi="Georgia"/>
        </w:rPr>
        <w:t>în</w:t>
      </w: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 data de 21 septembrie 2019.</w:t>
      </w:r>
    </w:p>
    <w:p>
      <w:pPr>
        <w:pStyle w:val="Normal"/>
        <w:keepNext w:val="false"/>
        <w:keepLines w:val="false"/>
        <w:widowControl w:val="false"/>
        <w:pBdr/>
        <w:shd w:val="clear" w:fill="auto"/>
        <w:tabs>
          <w:tab w:val="left" w:pos="8467" w:leader="none"/>
        </w:tabs>
        <w:spacing w:lineRule="auto" w:line="240" w:before="121" w:after="0"/>
        <w:ind w:left="100" w:right="0" w:hanging="0"/>
        <w:jc w:val="both"/>
        <w:rPr>
          <w:rFonts w:ascii="Georgia" w:hAnsi="Georgia" w:eastAsia="Georgia" w:cs="Georgia"/>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Declar    ca    voi    participa    </w:t>
      </w:r>
      <w:r>
        <w:rPr>
          <w:rFonts w:eastAsia="Georgia" w:cs="Georgia" w:ascii="Georgia" w:hAnsi="Georgia"/>
        </w:rPr>
        <w:t>în</w:t>
      </w: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    21   septembrie    2019   </w:t>
      </w:r>
      <w:r>
        <w:rPr>
          <w:rFonts w:eastAsia="Georgia" w:cs="Georgia" w:ascii="Georgia" w:hAnsi="Georgia"/>
        </w:rPr>
        <w:t>împreună</w:t>
      </w: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    cu    un    grup    de ................ elevi din  Scoala ..................................................................., localitatea ............................................................., si voi avea grija:</w:t>
      </w:r>
    </w:p>
    <w:p>
      <w:pPr>
        <w:pStyle w:val="Normal"/>
        <w:keepNext w:val="false"/>
        <w:keepLines w:val="false"/>
        <w:widowControl w:val="false"/>
        <w:pBdr/>
        <w:shd w:val="clear" w:fill="auto"/>
        <w:spacing w:lineRule="auto" w:line="240" w:before="8"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val="false"/>
        <w:keepLines w:val="false"/>
        <w:widowControl w:val="false"/>
        <w:numPr>
          <w:ilvl w:val="0"/>
          <w:numId w:val="1"/>
        </w:numPr>
        <w:pBdr/>
        <w:shd w:val="clear" w:fill="auto"/>
        <w:tabs>
          <w:tab w:val="left" w:pos="821" w:leader="none"/>
        </w:tabs>
        <w:spacing w:lineRule="auto" w:line="360" w:before="0" w:after="0"/>
        <w:ind w:left="820" w:right="127" w:hanging="360"/>
        <w:jc w:val="both"/>
        <w:rPr>
          <w:rFonts w:ascii="Georgia" w:hAnsi="Georgia" w:eastAsia="Georgia" w:cs="Georgia"/>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Sa obtin acordul </w:t>
      </w:r>
      <w:r>
        <w:rPr>
          <w:rFonts w:eastAsia="Georgia" w:cs="Georgia" w:ascii="Georgia" w:hAnsi="Georgia"/>
        </w:rPr>
        <w:t>părinților</w:t>
      </w: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 pentru to</w:t>
      </w:r>
      <w:r>
        <w:rPr>
          <w:rFonts w:eastAsia="Times New Roman" w:cs="Times New Roman" w:ascii="Times New Roman" w:hAnsi="Times New Roman"/>
        </w:rPr>
        <w:t>ț</w:t>
      </w: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i copii care vin neinsotiti, de </w:t>
      </w:r>
      <w:r>
        <w:rPr>
          <w:rFonts w:eastAsia="Georgia" w:cs="Georgia" w:ascii="Georgia" w:hAnsi="Georgia"/>
        </w:rPr>
        <w:t>părinte</w:t>
      </w: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 sau reprezentant legal, cu varsta pana la 16 ani;</w:t>
      </w:r>
    </w:p>
    <w:p>
      <w:pPr>
        <w:pStyle w:val="Normal"/>
        <w:keepNext w:val="false"/>
        <w:keepLines w:val="false"/>
        <w:widowControl w:val="false"/>
        <w:numPr>
          <w:ilvl w:val="0"/>
          <w:numId w:val="1"/>
        </w:numPr>
        <w:pBdr/>
        <w:shd w:val="clear" w:fill="auto"/>
        <w:tabs>
          <w:tab w:val="left" w:pos="821" w:leader="none"/>
        </w:tabs>
        <w:spacing w:lineRule="auto" w:line="360" w:before="0" w:after="0"/>
        <w:ind w:left="820" w:right="118" w:hanging="360"/>
        <w:jc w:val="both"/>
        <w:rPr>
          <w:rFonts w:ascii="Georgia" w:hAnsi="Georgia" w:eastAsia="Georgia" w:cs="Georgia"/>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Intreg grupul pe care il insotesc sa stie modul in care se desfasoara activitatea si le-am povestit ce tipuri de deseuri vom strange si care sunt regulile pe care trebuie sa le respecte pentru a preveni orice incident asa cum sunt ele descrise in normele de siguranta;</w:t>
      </w:r>
    </w:p>
    <w:p>
      <w:pPr>
        <w:pStyle w:val="Normal"/>
        <w:keepNext w:val="false"/>
        <w:keepLines w:val="false"/>
        <w:widowControl w:val="false"/>
        <w:numPr>
          <w:ilvl w:val="0"/>
          <w:numId w:val="1"/>
        </w:numPr>
        <w:pBdr/>
        <w:shd w:val="clear" w:fill="auto"/>
        <w:tabs>
          <w:tab w:val="left" w:pos="821" w:leader="none"/>
        </w:tabs>
        <w:spacing w:lineRule="auto" w:line="360" w:before="0" w:after="0"/>
        <w:ind w:left="820" w:right="124" w:hanging="360"/>
        <w:jc w:val="both"/>
        <w:rPr>
          <w:rFonts w:ascii="Georgia" w:hAnsi="Georgia" w:eastAsia="Georgia" w:cs="Georgia"/>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Sa ma asigur pe tot parcursul evenimentului ca intreg grupul ramane compact, pentru aceasta in functie de marimea grupului sa ma asigur ca am destule ajutoare care sa ma ajute la buna coordonare si supraveghere a elevilor;</w:t>
      </w:r>
    </w:p>
    <w:p>
      <w:pPr>
        <w:pStyle w:val="Normal"/>
        <w:keepNext w:val="false"/>
        <w:keepLines w:val="false"/>
        <w:widowControl w:val="false"/>
        <w:numPr>
          <w:ilvl w:val="0"/>
          <w:numId w:val="1"/>
        </w:numPr>
        <w:pBdr/>
        <w:shd w:val="clear" w:fill="auto"/>
        <w:tabs>
          <w:tab w:val="left" w:pos="821" w:leader="none"/>
        </w:tabs>
        <w:spacing w:lineRule="auto" w:line="360" w:before="1" w:after="0"/>
        <w:ind w:left="820" w:right="119" w:hanging="360"/>
        <w:jc w:val="both"/>
        <w:rPr/>
      </w:pP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Sa ofer dreptul la confidenţialitate şi protecţia datelor personale si sa ma asigur ca datele personale (nume, prenume, adresa e-mail, alte date cu caracter personal) vor fi stocate în siguranță, în conformitat</w:t>
      </w:r>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 xml:space="preserve">e cu </w:t>
      </w:r>
      <w:hyperlink r:id="rId2">
        <w:r>
          <w:rPr>
            <w:rStyle w:val="InternetLink"/>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politica de confidentialitate</w:t>
        </w:r>
      </w:hyperlink>
      <w:hyperlink r:id="rId3">
        <w:r>
          <w:rPr>
            <w:rStyle w:val="InternetLink"/>
            <w:rFonts w:eastAsia="Georgia" w:cs="Georgia" w:ascii="Georgia" w:hAnsi="Georgia"/>
            <w:b w:val="false"/>
            <w:i w:val="false"/>
            <w:caps w:val="false"/>
            <w:smallCaps w:val="false"/>
            <w:strike w:val="false"/>
            <w:dstrike w:val="false"/>
            <w:color w:val="1154CC"/>
            <w:position w:val="0"/>
            <w:sz w:val="22"/>
            <w:sz w:val="22"/>
            <w:szCs w:val="22"/>
            <w:u w:val="none"/>
            <w:shd w:fill="FFFFFF" w:val="clear"/>
            <w:vertAlign w:val="baseline"/>
          </w:rPr>
          <w:t xml:space="preserve"> </w:t>
        </w:r>
      </w:hyperlink>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a Asociatiei Tot Mai Verde.</w:t>
      </w:r>
    </w:p>
    <w:p>
      <w:pPr>
        <w:pStyle w:val="Normal"/>
        <w:tabs>
          <w:tab w:val="left" w:pos="821" w:leader="none"/>
        </w:tabs>
        <w:spacing w:lineRule="auto" w:line="360" w:before="1" w:after="0"/>
        <w:ind w:right="119" w:hanging="0"/>
        <w:rPr>
          <w:rFonts w:ascii="Georgia" w:hAnsi="Georgia" w:eastAsia="Georgia" w:cs="Georgia"/>
        </w:rPr>
      </w:pPr>
      <w:r>
        <w:rPr>
          <w:rFonts w:eastAsia="Georgia" w:cs="Georgia" w:ascii="Georgia" w:hAnsi="Georgia"/>
        </w:rPr>
        <w:t>Acestea vor fi folosite exclusiv pentru scopurile permise de voluntar.</w:t>
      </w:r>
    </w:p>
    <w:p>
      <w:pPr>
        <w:pStyle w:val="Normal"/>
        <w:keepNext w:val="false"/>
        <w:keepLines w:val="false"/>
        <w:widowControl w:val="false"/>
        <w:pBdr/>
        <w:shd w:val="clear" w:fill="auto"/>
        <w:tabs>
          <w:tab w:val="left" w:pos="9098" w:leader="none"/>
        </w:tabs>
        <w:spacing w:lineRule="auto" w:line="360" w:before="0" w:after="0"/>
        <w:ind w:left="0" w:right="119" w:hanging="0"/>
        <w:jc w:val="both"/>
        <w:rPr>
          <w:rFonts w:ascii="Georgia" w:hAnsi="Georgia" w:eastAsia="Georgia" w:cs="Georgia"/>
          <w:b w:val="false"/>
          <w:b w:val="false"/>
          <w:i w:val="false"/>
          <w:i w:val="false"/>
          <w:caps w:val="false"/>
          <w:smallCaps w:val="false"/>
          <w:strike w:val="false"/>
          <w:dstrike w:val="false"/>
          <w:color w:val="000000"/>
          <w:position w:val="0"/>
          <w:sz w:val="22"/>
          <w:sz w:val="22"/>
          <w:szCs w:val="22"/>
          <w:highlight w:val="white"/>
          <w:u w:val="none"/>
          <w:vertAlign w:val="baseline"/>
        </w:rPr>
      </w:pPr>
      <w:bookmarkStart w:id="0" w:name="_heading=h.gjdgxs"/>
      <w:bookmarkEnd w:id="0"/>
      <w:r>
        <w:rPr>
          <w:rFonts w:eastAsia="Georgia" w:cs="Georgia" w:ascii="Georgia" w:hAnsi="Georgia"/>
          <w:b w:val="false"/>
          <w:i w:val="false"/>
          <w:caps w:val="false"/>
          <w:smallCaps w:val="false"/>
          <w:strike w:val="false"/>
          <w:dstrike w:val="false"/>
          <w:color w:val="000000"/>
          <w:position w:val="0"/>
          <w:sz w:val="22"/>
          <w:sz w:val="22"/>
          <w:szCs w:val="22"/>
          <w:u w:val="none"/>
          <w:shd w:fill="FFFFFF" w:val="clear"/>
          <w:vertAlign w:val="baseline"/>
        </w:rPr>
        <w:t>Am luat la cunostinta faptul ca pentru orice neclaritate sau intrebari privind evenimentul ma pot adresa echipei locale coordonatoare (e-mail, telefon, mesaje pe grupurile dedicate in social media)</w:t>
      </w:r>
    </w:p>
    <w:p>
      <w:pPr>
        <w:pStyle w:val="Normal"/>
        <w:keepNext w:val="false"/>
        <w:keepLines w:val="false"/>
        <w:widowControl w:val="false"/>
        <w:pBdr/>
        <w:shd w:val="clear" w:fill="auto"/>
        <w:tabs>
          <w:tab w:val="left" w:pos="9098" w:leader="none"/>
        </w:tabs>
        <w:spacing w:lineRule="auto" w:line="360" w:before="0" w:after="0"/>
        <w:ind w:left="100" w:right="119" w:hanging="0"/>
        <w:jc w:val="both"/>
        <w:rPr>
          <w:rFonts w:ascii="Georgia" w:hAnsi="Georgia" w:eastAsia="Georgia" w:cs="Georgia"/>
        </w:rPr>
      </w:pPr>
      <w:r>
        <w:rPr>
          <w:rFonts w:eastAsia="Georgia" w:cs="Georgia" w:ascii="Georgia" w:hAnsi="Georgia"/>
        </w:rPr>
      </w:r>
    </w:p>
    <w:tbl>
      <w:tblPr>
        <w:tblStyle w:val="Table1"/>
        <w:tblW w:w="9480" w:type="dxa"/>
        <w:jc w:val="left"/>
        <w:tblInd w:w="18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740"/>
        <w:gridCol w:w="4739"/>
      </w:tblGrid>
      <w:tr>
        <w:trPr/>
        <w:tc>
          <w:tcPr>
            <w:tcW w:w="47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jc w:val="center"/>
              <w:rPr>
                <w:rFonts w:ascii="Georgia" w:hAnsi="Georgia" w:eastAsia="Georgia" w:cs="Georgia"/>
              </w:rPr>
            </w:pPr>
            <w:r>
              <w:rPr>
                <w:rFonts w:eastAsia="Georgia" w:cs="Georgia" w:ascii="Georgia" w:hAnsi="Georgia"/>
              </w:rPr>
              <w:t>Data</w:t>
            </w:r>
          </w:p>
        </w:tc>
        <w:tc>
          <w:tcPr>
            <w:tcW w:w="4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ind w:right="198" w:hanging="0"/>
              <w:jc w:val="center"/>
              <w:rPr>
                <w:rFonts w:ascii="Georgia" w:hAnsi="Georgia" w:eastAsia="Georgia" w:cs="Georgia"/>
              </w:rPr>
            </w:pPr>
            <w:r>
              <w:rPr>
                <w:rFonts w:eastAsia="Georgia" w:cs="Georgia" w:ascii="Georgia" w:hAnsi="Georgia"/>
              </w:rPr>
              <w:t>Semnătura</w:t>
            </w:r>
          </w:p>
        </w:tc>
      </w:tr>
      <w:tr>
        <w:trPr/>
        <w:tc>
          <w:tcPr>
            <w:tcW w:w="47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rFonts w:ascii="Georgia" w:hAnsi="Georgia" w:eastAsia="Georgia" w:cs="Georgia"/>
              </w:rPr>
            </w:pPr>
            <w:r>
              <w:rPr>
                <w:rFonts w:eastAsia="Georgia" w:cs="Georgia" w:ascii="Georgia" w:hAnsi="Georgia"/>
              </w:rPr>
            </w:r>
          </w:p>
        </w:tc>
        <w:tc>
          <w:tcPr>
            <w:tcW w:w="47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val="false"/>
              <w:keepLines w:val="false"/>
              <w:widowControl w:val="false"/>
              <w:pBdr/>
              <w:shd w:val="clear" w:fill="auto"/>
              <w:spacing w:lineRule="auto" w:line="240" w:before="0" w:after="0"/>
              <w:ind w:left="0" w:right="0" w:hanging="0"/>
              <w:jc w:val="left"/>
              <w:rPr>
                <w:rFonts w:ascii="Georgia" w:hAnsi="Georgia" w:eastAsia="Georgia" w:cs="Georgia"/>
              </w:rPr>
            </w:pPr>
            <w:r>
              <w:rPr>
                <w:rFonts w:eastAsia="Georgia" w:cs="Georgia" w:ascii="Georgia" w:hAnsi="Georgia"/>
              </w:rPr>
            </w:r>
          </w:p>
        </w:tc>
      </w:tr>
    </w:tbl>
    <w:p>
      <w:pPr>
        <w:pStyle w:val="Normal"/>
        <w:rPr/>
      </w:pPr>
      <w:r>
        <w:rPr/>
      </w:r>
    </w:p>
    <w:sectPr>
      <w:headerReference w:type="default" r:id="rId4"/>
      <w:footerReference w:type="default" r:id="rId5"/>
      <w:type w:val="nextPage"/>
      <w:pgSz w:w="12240" w:h="15840"/>
      <w:pgMar w:left="1340" w:right="1320" w:header="720" w:top="1710" w:footer="720" w:bottom="243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eorgia">
    <w:charset w:val="00"/>
    <w:family w:val="roman"/>
    <w:pitch w:val="variable"/>
  </w:font>
  <w:font w:name="Liberation Sans">
    <w:altName w:val="Arial"/>
    <w:charset w:val="00"/>
    <w:family w:val="swiss"/>
    <w:pitch w:val="variable"/>
  </w:font>
  <w:font w:name="Calibri">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01" w:after="0"/>
      <w:ind w:right="114" w:hanging="0"/>
      <w:jc w:val="both"/>
      <w:rPr>
        <w:rFonts w:ascii="Georgia" w:hAnsi="Georgia" w:eastAsia="Georgia" w:cs="Georgia"/>
        <w:i/>
        <w:i/>
        <w:sz w:val="18"/>
        <w:szCs w:val="18"/>
      </w:rPr>
    </w:pPr>
    <w:r>
      <w:rPr>
        <w:rFonts w:eastAsia="Georgia" w:cs="Georgia" w:ascii="Georgia" w:hAnsi="Georgia"/>
        <w:i/>
        <w:sz w:val="18"/>
        <w:szCs w:val="18"/>
      </w:rPr>
      <w:t xml:space="preserve">*Schimbul de informații referitoare la datele personale va fi realizat cu respectarea Regulamentului (UE) 2016/679 privind protecţia persoanelor fizice în ceea ce priveşte prelucrarea datelor cu caracter personal şi privind libera circulaţie a acestor date şi de abrogare a Directivei 95/46/CE (Regulamentul general privind protecţia datelor) precum și a legislației românești adoptate în legătură cu acesta. </w:t>
    </w:r>
  </w:p>
  <w:p>
    <w:pPr>
      <w:pStyle w:val="Normal"/>
      <w:spacing w:lineRule="auto" w:line="240" w:before="101" w:after="0"/>
      <w:ind w:right="114" w:hanging="0"/>
      <w:jc w:val="both"/>
      <w:rPr>
        <w:rFonts w:ascii="Georgia" w:hAnsi="Georgia" w:eastAsia="Georgia" w:cs="Georgia"/>
        <w:i/>
        <w:i/>
        <w:sz w:val="18"/>
        <w:szCs w:val="18"/>
      </w:rPr>
    </w:pPr>
    <w:r>
      <w:rPr>
        <w:rFonts w:eastAsia="Georgia" w:cs="Georgia" w:ascii="Georgia" w:hAnsi="Georgia"/>
        <w:i/>
        <w:color w:val="212121"/>
        <w:sz w:val="18"/>
        <w:szCs w:val="18"/>
      </w:rPr>
      <w:t>Datele personale colectate cu ocazia evenimentului din data de 21.09.2019 vor fi procesate de Asociația Tot Mai Verde exclusiv în vederea organizării și promovării acestui eveniment.</w:t>
    </w:r>
  </w:p>
  <w:p>
    <w:pPr>
      <w:pStyle w:val="Normal"/>
      <w:keepNext w:val="false"/>
      <w:keepLines w:val="false"/>
      <w:widowControl w:val="false"/>
      <w:pBdr/>
      <w:shd w:val="clear" w:fill="auto"/>
      <w:tabs>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val="false"/>
      <w:pBdr/>
      <w:shd w:val="clear" w:fill="auto"/>
      <w:tabs>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drawing>
        <wp:anchor behindDoc="1" distT="0" distB="0" distL="0" distR="0" simplePos="0" locked="0" layoutInCell="1" allowOverlap="1" relativeHeight="2">
          <wp:simplePos x="0" y="0"/>
          <wp:positionH relativeFrom="column">
            <wp:posOffset>3970020</wp:posOffset>
          </wp:positionH>
          <wp:positionV relativeFrom="paragraph">
            <wp:posOffset>635</wp:posOffset>
          </wp:positionV>
          <wp:extent cx="1767840" cy="374015"/>
          <wp:effectExtent l="0" t="0" r="0" b="0"/>
          <wp:wrapSquare wrapText="bothSides"/>
          <wp:docPr id="1" name="image3.png" descr="https://lh3.googleusercontent.com/UrlQZY_eXBVztiKxWEvA3QuvDNesC4V4AIEIZhtazjWE_avxfNDWiHyHFHNdvvjxUVaCuNSTiEhkpRnJIhiFTjIYxQJIrAxL6katTFZJAy_WCczS9lXf99s_g9-TJkh6cyS4E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https://lh3.googleusercontent.com/UrlQZY_eXBVztiKxWEvA3QuvDNesC4V4AIEIZhtazjWE_avxfNDWiHyHFHNdvvjxUVaCuNSTiEhkpRnJIhiFTjIYxQJIrAxL6katTFZJAy_WCczS9lXf99s_g9-TJkh6cyS4EQo"/>
                  <pic:cNvPicPr>
                    <a:picLocks noChangeAspect="1" noChangeArrowheads="1"/>
                  </pic:cNvPicPr>
                </pic:nvPicPr>
                <pic:blipFill>
                  <a:blip r:embed="rId1"/>
                  <a:stretch>
                    <a:fillRect/>
                  </a:stretch>
                </pic:blipFill>
                <pic:spPr bwMode="auto">
                  <a:xfrm>
                    <a:off x="0" y="0"/>
                    <a:ext cx="1767840" cy="374015"/>
                  </a:xfrm>
                  <a:prstGeom prst="rect">
                    <a:avLst/>
                  </a:prstGeom>
                </pic:spPr>
              </pic:pic>
            </a:graphicData>
          </a:graphic>
        </wp:anchor>
      </w:drawing>
      <w:drawing>
        <wp:anchor behindDoc="1" distT="0" distB="0" distL="0" distR="0" simplePos="0" locked="0" layoutInCell="1" allowOverlap="1" relativeHeight="3">
          <wp:simplePos x="0" y="0"/>
          <wp:positionH relativeFrom="column">
            <wp:posOffset>419100</wp:posOffset>
          </wp:positionH>
          <wp:positionV relativeFrom="paragraph">
            <wp:posOffset>635</wp:posOffset>
          </wp:positionV>
          <wp:extent cx="1470660" cy="505460"/>
          <wp:effectExtent l="0" t="0" r="0" b="0"/>
          <wp:wrapSquare wrapText="bothSides"/>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1470660" cy="505460"/>
                  </a:xfrm>
                  <a:prstGeom prst="rect">
                    <a:avLst/>
                  </a:prstGeom>
                </pic:spPr>
              </pic:pic>
            </a:graphicData>
          </a:graphic>
        </wp:anchor>
      </w:drawing>
      <w:drawing>
        <wp:anchor behindDoc="1" distT="0" distB="0" distL="0" distR="0" simplePos="0" locked="0" layoutInCell="1" allowOverlap="1" relativeHeight="4">
          <wp:simplePos x="0" y="0"/>
          <wp:positionH relativeFrom="column">
            <wp:posOffset>2606040</wp:posOffset>
          </wp:positionH>
          <wp:positionV relativeFrom="paragraph">
            <wp:posOffset>-129540</wp:posOffset>
          </wp:positionV>
          <wp:extent cx="829945" cy="586740"/>
          <wp:effectExtent l="0" t="0" r="0" b="0"/>
          <wp:wrapSquare wrapText="bothSides"/>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3"/>
                  <a:stretch>
                    <a:fillRect/>
                  </a:stretch>
                </pic:blipFill>
                <pic:spPr bwMode="auto">
                  <a:xfrm>
                    <a:off x="0" y="0"/>
                    <a:ext cx="829945" cy="5867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20" w:hanging="360"/>
      </w:pPr>
      <w:rPr>
        <w:rFonts w:ascii="Calibri" w:hAnsi="Calibri" w:cs="Calibri" w:hint="default"/>
        <w:sz w:val="22"/>
        <w:b w:val="false"/>
        <w:szCs w:val="20"/>
        <w:rFonts w:cs="Calibri"/>
      </w:rPr>
    </w:lvl>
    <w:lvl w:ilvl="1">
      <w:start w:val="1"/>
      <w:numFmt w:val="bullet"/>
      <w:lvlText w:val=""/>
      <w:lvlJc w:val="left"/>
      <w:pPr>
        <w:ind w:left="1696" w:hanging="360"/>
      </w:pPr>
      <w:rPr>
        <w:rFonts w:ascii="Symbol" w:hAnsi="Symbol" w:cs="Symbol" w:hint="default"/>
      </w:rPr>
    </w:lvl>
    <w:lvl w:ilvl="2">
      <w:start w:val="1"/>
      <w:numFmt w:val="bullet"/>
      <w:lvlText w:val=""/>
      <w:lvlJc w:val="left"/>
      <w:pPr>
        <w:ind w:left="2572" w:hanging="360"/>
      </w:pPr>
      <w:rPr>
        <w:rFonts w:ascii="Symbol" w:hAnsi="Symbol" w:cs="Symbol" w:hint="default"/>
      </w:rPr>
    </w:lvl>
    <w:lvl w:ilvl="3">
      <w:start w:val="1"/>
      <w:numFmt w:val="bullet"/>
      <w:lvlText w:val=""/>
      <w:lvlJc w:val="left"/>
      <w:pPr>
        <w:ind w:left="3448" w:hanging="360"/>
      </w:pPr>
      <w:rPr>
        <w:rFonts w:ascii="Symbol" w:hAnsi="Symbol" w:cs="Symbol" w:hint="default"/>
      </w:rPr>
    </w:lvl>
    <w:lvl w:ilvl="4">
      <w:start w:val="1"/>
      <w:numFmt w:val="bullet"/>
      <w:lvlText w:val=""/>
      <w:lvlJc w:val="left"/>
      <w:pPr>
        <w:ind w:left="4324" w:hanging="360"/>
      </w:pPr>
      <w:rPr>
        <w:rFonts w:ascii="Symbol" w:hAnsi="Symbol" w:cs="Symbol" w:hint="default"/>
      </w:rPr>
    </w:lvl>
    <w:lvl w:ilvl="5">
      <w:start w:val="1"/>
      <w:numFmt w:val="bullet"/>
      <w:lvlText w:val=""/>
      <w:lvlJc w:val="left"/>
      <w:pPr>
        <w:ind w:left="5200" w:hanging="360"/>
      </w:pPr>
      <w:rPr>
        <w:rFonts w:ascii="Symbol" w:hAnsi="Symbol" w:cs="Symbol" w:hint="default"/>
      </w:rPr>
    </w:lvl>
    <w:lvl w:ilvl="6">
      <w:start w:val="1"/>
      <w:numFmt w:val="bullet"/>
      <w:lvlText w:val=""/>
      <w:lvlJc w:val="left"/>
      <w:pPr>
        <w:ind w:left="6076" w:hanging="360"/>
      </w:pPr>
      <w:rPr>
        <w:rFonts w:ascii="Symbol" w:hAnsi="Symbol" w:cs="Symbol" w:hint="default"/>
      </w:rPr>
    </w:lvl>
    <w:lvl w:ilvl="7">
      <w:start w:val="1"/>
      <w:numFmt w:val="bullet"/>
      <w:lvlText w:val=""/>
      <w:lvlJc w:val="left"/>
      <w:pPr>
        <w:ind w:left="6952" w:hanging="360"/>
      </w:pPr>
      <w:rPr>
        <w:rFonts w:ascii="Symbol" w:hAnsi="Symbol" w:cs="Symbol" w:hint="default"/>
      </w:rPr>
    </w:lvl>
    <w:lvl w:ilvl="8">
      <w:start w:val="1"/>
      <w:numFmt w:val="bullet"/>
      <w:lvlText w:val=""/>
      <w:lvlJc w:val="left"/>
      <w:pPr>
        <w:ind w:left="7828" w:hanging="360"/>
      </w:pPr>
      <w:rPr>
        <w:rFonts w:ascii="Symbol" w:hAnsi="Symbol" w:cs="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o-RO" w:eastAsia="zh-CN" w:bidi="hi-IN"/>
      </w:rPr>
    </w:rPrDefault>
    <w:pPrDefault>
      <w:pPr/>
    </w:pPrDefault>
  </w:docDefaults>
  <w:style w:type="paragraph" w:styleId="Normal" w:default="1">
    <w:name w:val="Normal"/>
    <w:uiPriority w:val="1"/>
    <w:qFormat/>
    <w:pPr>
      <w:widowControl/>
      <w:bidi w:val="0"/>
      <w:jc w:val="left"/>
    </w:pPr>
    <w:rPr>
      <w:rFonts w:ascii="Calibri" w:hAnsi="Calibri" w:eastAsia="Calibri" w:cs="Calibri"/>
      <w:color w:val="auto"/>
      <w:sz w:val="22"/>
      <w:szCs w:val="22"/>
      <w:lang w:val="ro-RO" w:eastAsia="ro-RO" w:bidi="ro-RO"/>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e314c"/>
    <w:rPr>
      <w:rFonts w:ascii="Calibri" w:hAnsi="Calibri" w:eastAsia="Calibri" w:cs="Calibri"/>
      <w:lang w:val="ro-RO" w:eastAsia="ro-RO" w:bidi="ro-RO"/>
    </w:rPr>
  </w:style>
  <w:style w:type="character" w:styleId="FooterChar" w:customStyle="1">
    <w:name w:val="Footer Char"/>
    <w:basedOn w:val="DefaultParagraphFont"/>
    <w:link w:val="Footer"/>
    <w:uiPriority w:val="99"/>
    <w:qFormat/>
    <w:rsid w:val="00fe314c"/>
    <w:rPr>
      <w:rFonts w:ascii="Calibri" w:hAnsi="Calibri" w:eastAsia="Calibri" w:cs="Calibri"/>
      <w:lang w:val="ro-RO" w:eastAsia="ro-RO" w:bidi="ro-RO"/>
    </w:rPr>
  </w:style>
  <w:style w:type="character" w:styleId="ListLabel1">
    <w:name w:val="ListLabel 1"/>
    <w:qFormat/>
    <w:rPr>
      <w:rFonts w:ascii="Georgia" w:hAnsi="Georgia" w:eastAsia="Calibri" w:cs="Calibri"/>
      <w:b w:val="false"/>
      <w:sz w:val="22"/>
      <w:szCs w:val="2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1"/>
    <w:uiPriority w:val="1"/>
    <w:qFormat/>
    <w:pPr/>
    <w:rPr>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Calibri" w:hAnsi="Calibri" w:eastAsia="Calibri" w:cs="Calibri"/>
      <w:color w:val="auto"/>
      <w:sz w:val="22"/>
      <w:szCs w:val="22"/>
      <w:lang w:val="ro-RO"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ListParagraph">
    <w:name w:val="List Paragraph"/>
    <w:basedOn w:val="Normal1"/>
    <w:uiPriority w:val="1"/>
    <w:qFormat/>
    <w:pPr>
      <w:ind w:left="820" w:right="118" w:hanging="360"/>
      <w:jc w:val="both"/>
    </w:pPr>
    <w:rPr/>
  </w:style>
  <w:style w:type="paragraph" w:styleId="TableParagraph" w:customStyle="1">
    <w:name w:val="Table Paragraph"/>
    <w:basedOn w:val="Normal1"/>
    <w:uiPriority w:val="1"/>
    <w:qFormat/>
    <w:pPr>
      <w:spacing w:lineRule="exact" w:line="201"/>
    </w:pPr>
    <w:rPr/>
  </w:style>
  <w:style w:type="paragraph" w:styleId="Header">
    <w:name w:val="Header"/>
    <w:basedOn w:val="Normal1"/>
    <w:link w:val="HeaderChar"/>
    <w:uiPriority w:val="99"/>
    <w:unhideWhenUsed/>
    <w:rsid w:val="00fe314c"/>
    <w:pPr>
      <w:tabs>
        <w:tab w:val="center" w:pos="4680" w:leader="none"/>
        <w:tab w:val="right" w:pos="9360" w:leader="none"/>
      </w:tabs>
    </w:pPr>
    <w:rPr/>
  </w:style>
  <w:style w:type="paragraph" w:styleId="Footer">
    <w:name w:val="Footer"/>
    <w:basedOn w:val="Normal1"/>
    <w:link w:val="FooterChar"/>
    <w:uiPriority w:val="99"/>
    <w:unhideWhenUsed/>
    <w:rsid w:val="00fe314c"/>
    <w:pPr>
      <w:tabs>
        <w:tab w:val="center" w:pos="4680" w:leader="none"/>
        <w:tab w:val="right" w:pos="9360" w:leader="none"/>
      </w:tabs>
    </w:pPr>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otmaiverde.ro/wp-content/uploads/2019/09/2019-Politica-de-confiden&#539;ialitate-Asociatia-Tot-Mai-Verde.docx" TargetMode="External"/><Relationship Id="rId3" Type="http://schemas.openxmlformats.org/officeDocument/2006/relationships/hyperlink" Target="https://letsdoitromania.ro/confidentialitat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LF2uZgDwdRga9i0y/IdnEMFVwvQ==">AMUW2mX5Jhlh26gQ6lRKOTWLQHPrFFdbTkvSqyfC5Ftzy/Woh+aU4gQ3L+mJraZuCrbTSKG1+5QDhGnmfI3k4B5hUaNHvttujlOPh8sUYxryt0hB+j6+okamEmuDWsRdChL2N7NNolL0dauzSUuIRoOzUzdNygHkMw9KB+xFgq7WBDYyb1dwO4zUr10ywv6iI4OCGH9V7Rcp6e8M3RGZKJMgpyKBy+TLUgsYlht5HMiUnMKil4geHURpLx/DhsF1RK8aBc69alGLxxRdlGuOvY3oObeF1VAK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LibreOffice/5.3.7.2$Windows_x86 LibreOffice_project/6b8ed514a9f8b44d37a1b96673cbbdd077e24059</Application>
  <Pages>1</Pages>
  <Words>328</Words>
  <Characters>1992</Characters>
  <CharactersWithSpaces>2419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2019-09-11T07:00:00Z</dcterms:created>
  <dc:creator>Stefi</dc:creator>
  <dc:description/>
  <dc:language>en-US</dc:language>
  <cp:lastModifiedBy/>
  <dcterms:modified xsi:type="dcterms:W3CDTF">2019-09-16T11:06:00Z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for Office 365</vt:lpwstr>
  </property>
  <property fmtid="{D5CDD505-2E9C-101B-9397-08002B2CF9AE}" pid="4" name="LastSaved">
    <vt:filetime>2019-09-11T00:00:00Z</vt:filetime>
  </property>
</Properties>
</file>